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2750.4" w:right="2750.3999999999996" w:firstLine="0"/>
        <w:jc w:val="left"/>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Pr>
      </w:pPr>
      <w:r w:rsidDel="00000000" w:rsidR="00000000" w:rsidRPr="00000000">
        <w:rPr>
          <w:rFonts w:ascii="Times New Roman" w:cs="Times New Roman" w:eastAsia="Times New Roman" w:hAnsi="Times New Roman"/>
          <w:color w:val="333333"/>
          <w:sz w:val="36.03022766113281"/>
          <w:szCs w:val="36.03022766113281"/>
          <w:rtl w:val="0"/>
        </w:rPr>
        <w:t xml:space="preserve">Coláiste Éamann Rís </w:t>
      </w:r>
      <w:r w:rsidDel="00000000" w:rsidR="00000000" w:rsidRPr="00000000">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tl w:val="0"/>
        </w:rPr>
        <w:t xml:space="preserve">CCTV System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451.2" w:line="276" w:lineRule="auto"/>
        <w:ind w:left="0" w:right="6892.799999999999" w:firstLine="0"/>
        <w:jc w:val="left"/>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tl w:val="0"/>
        </w:rPr>
        <w:t xml:space="preserve">1. Introduction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0" w:right="244.79999999999905"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1.1 The purpose of the CCTV System Policy in </w:t>
      </w:r>
      <w:r w:rsidDel="00000000" w:rsidR="00000000" w:rsidRPr="00000000">
        <w:rPr>
          <w:color w:val="333333"/>
          <w:sz w:val="21.01763343811035"/>
          <w:szCs w:val="21.01763343811035"/>
          <w:rtl w:val="0"/>
        </w:rPr>
        <w:t xml:space="preserve">Coláiste Éamann Rís</w:t>
      </w: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 is to regulate the management, operation and use of the closed circuit television (CCTV) system in the school environs. 1.2 The system comprises a number of fixed and PiR cameras located around the school site. The policy follows Data Protection Commissioner guidelines and is drafted in conformity with the Data Protection Acts 1988-2003 and GDPR 2018. 1.3 The policy is drafted in consultation with all the education partners within the school community and is subject to review. 1.4 The system is wholly owned and operated by the school.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17.59999999999997" w:line="276" w:lineRule="auto"/>
        <w:ind w:left="0" w:right="5063.999999999998" w:firstLine="0"/>
        <w:jc w:val="left"/>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tl w:val="0"/>
        </w:rPr>
        <w:t xml:space="preserve">2. Objectives of the System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0" w:right="71.99999999999818"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2.1 (a) To protect the school buildings and their assets. (b) To increase personal safety of staff, pupils and visitors and reduce the fear and incidence of crime. (c) To protect members of the public and private property. (d) To assist in managing the school. (e) To assist in relation to matters other than security, namely the promotion of and compliance with Health and Safety standards and the taking of appropriate disciplinary measures, where so required. (f) The system will not be used to monitor staff conduct or performance, except where required to investigate the alleged commission of a crime.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417.59999999999997" w:line="276" w:lineRule="auto"/>
        <w:ind w:left="0" w:right="5932.799999999999" w:firstLine="0"/>
        <w:jc w:val="left"/>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tl w:val="0"/>
        </w:rPr>
        <w:t xml:space="preserve">3. Statement of intent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0"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3.1 The school will treat the system and all information, documents and recordings obtained and used there from as data which may be deemed personal data requiring protection under the Acts. 3.2 Cameras will be used to monitor activities within the school circulation areas, student areas, ICT rooms, its car parks and other public areas as an adequate, relevant and proportionate response to the achievement of the objectives identified at paragraph 2.1. 3.3 Unless an immediate response to events is reasonably required staff must not directly focus cameras singularly at an individual, their property or a specific group of individuals, without an authorisation being obtained using the school’s forms for Directed Surveillance to take place, as set out in the Regulation of Investigatory Power Act 2000. 3.4 Materials or knowledge secured as a result of the use of the System will not be used for any commercial purpose. The recorded images shall be stored on Zip Discs which will only be released to the Gardai or other third parties for use in the investigation of a specific crime with the written authority of the Garda Siochana Zip Discs containing personal data will never be released to the media or other third parties for any purpose that is not permitted under the Policy without the Data Subject’s consent. 3.5 The planning and design of the System has endeavoured to ensure that it will give maximum effectiveness and efficiency insofar as is reasonably practicable but it is not possible to guarantee that the System will cover or detect every single incident taking place in the areas of coverage.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64.79999999999905"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3.6 Warning signs, as required by the Code of Practice of the Data Protection Commissioner have been placed at all access routes to areas covered by the school CCTV’s to inform all persons who may be deemed Data Subjects, of the operation of the System.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422.40000000000003" w:line="276" w:lineRule="auto"/>
        <w:ind w:left="0" w:right="5227.199999999999" w:firstLine="0"/>
        <w:jc w:val="left"/>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tl w:val="0"/>
        </w:rPr>
        <w:t xml:space="preserve">4. Operation of the system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0" w:right="143.99999999999864"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4.1 For the purposes of GDPR (2018) the Data Controller will be </w:t>
      </w:r>
      <w:r w:rsidDel="00000000" w:rsidR="00000000" w:rsidRPr="00000000">
        <w:rPr>
          <w:color w:val="333333"/>
          <w:sz w:val="21.01763343811035"/>
          <w:szCs w:val="21.01763343811035"/>
          <w:rtl w:val="0"/>
        </w:rPr>
        <w:t xml:space="preserve">Coláiste Éamann Rís</w:t>
      </w: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 In practice, the System will be managed by the Principal, in accordance with the principles and objectives expressed in the Policy.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278.3999999999992"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4.2 The day-today management will be the responsibility of the Deputy-Principal as approved by the Principal. Other personnel may also be authorised by the Principal to view recorded images for the purposes outlined in this policy.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62.40000000000009"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4.3 The Control room will be located in the Main office with access also from Deputy-Principal’s and Principal’s Office.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100.79999999999927"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4.4 The system will be operated 24 hours each day, every day of the year, except for periods of breakdown or necessary maintenance.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422.40000000000003" w:line="276" w:lineRule="auto"/>
        <w:ind w:left="0" w:right="6604.799999999999" w:firstLine="0"/>
        <w:jc w:val="left"/>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tl w:val="0"/>
        </w:rPr>
        <w:t xml:space="preserve">5. Control Room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0" w:right="86.39999999999873"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5.1 The main office is where the system is installed, but it may be accessed from the Principal’s office and the Deputy Principal’s office also. The Deputy-Principal will check and confirm the efficiency of the system regularly and in particular that the equipment is properly recording and that cameras are functional. The recording equipment password is protected.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206.39999999999873"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5.2 Access to the Control Room will be limited to the authorised people while recorded data is being viewed.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220.79999999999927"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5.3 If out of hours emergency maintenance arises, the caretaking staff must be satisfied of the identity and purpose of contractors before allowing access to the control room.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340.7999999999993"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5.4 Emergency procedures will be used in appropriate cases to call the Emergency Services.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422.40000000000003" w:line="276" w:lineRule="auto"/>
        <w:ind w:left="0" w:right="5265.599999999999" w:firstLine="0"/>
        <w:jc w:val="left"/>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tl w:val="0"/>
        </w:rPr>
        <w:t xml:space="preserve">6. Monitoring procedures: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54.4" w:line="276" w:lineRule="auto"/>
        <w:ind w:left="0" w:right="115.19999999999982"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6.1 Camera surveillance will be maintained at all times will be used only in accordance with this policy:. 6.2 Cameras are installed in the following areas and (a) Assembly Areas (b) Corridors and Social Areas (c) Entrance doors of main school building. (d) ICT Rooms (e) Car park, School Driveway and other external public areas.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417.59999999999997" w:line="276" w:lineRule="auto"/>
        <w:ind w:left="0" w:right="4555.199999999999" w:firstLine="0"/>
        <w:jc w:val="left"/>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tl w:val="0"/>
        </w:rPr>
        <w:t xml:space="preserve">7. Video recording procedures: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254.3999999999994"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7.1 Recordings are initially made to a hard disc which is located in the Control Room in the Deputy-Principal’s Office. The equipment is programmed to delete images after 28 days automatically. Data can be recorded on to zip discs for specific purposes in accordance with this policy and with the authorisation of the Principal. Such zip discs will be stored in a locked cabinet.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8.799999999998818"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7.2 In order to maintain and preserve the integrity of the zip discs used to record events from the hard drive and the facility to use them in any future proceedings, the following procedures for their use and retention must be strictly adhered to: (i)Each zip disc must be identified by a unique mark. (ii)Before use each zip disc must be cleaned of any previous recording. (iii)The authorised person shall register the date and time of the zip disc insert, including zip disc reference. (iv)A zip disc required evidential purposes must be sealed, witnessed, signed by the Authorised person, dated and stored in a separate and secure location. If a zip disc is not copied for the Gardai before it is sealed, a copy may be made at a later date providing that it is then resealed, witnessed, signed by the Authorised person, dated and returned to the secure zip disc store. (v)If the zip disc is archived the reference must be noted.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2414.3999999999996"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(vi)A phone may be used to record the screen in less serious situations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1089.5999999999992"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7.3 Zip discs may be viewed by the Gardai for the prevention and detection of crime.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585.5999999999995"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7.4 A record will be maintained of the release or viewing of zip discs to the Gardai or other authorised persons. A register will be maintained for this purpose.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52.79999999999973"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7.5 Should a zip disc be required as evidence, a copy may be released to the Gardai under the procedures described in paragraph 7.1(iv) of the Policy. Zip discs will only be released to the Gardai on the clear understanding that the recording remains the property of the school, and both the zip disc and information contained on it are to be treated in accordance with this code. The school also retains the right to refuse permission for the Gardai to pass to any other person the zip disc or any part of the information contained thereon. On occasions when a Court requires the release of an original zip disc this will be produced from the secure evidence zip disc store, complete in its sealed bag.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38.39999999999918"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7.6 The Gardai may require the school to retain the stored zip discs for possible use as evidence in the future. Such zip discs will be properly indexed and properly securely stored until they are needed by the Gardai.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143.99999999999864"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7.7 In respect of zip discs not required to be retained for security, crime detection or other legitimate purposes, the School will ensure its best endeavours are used to safely and properly dispose of the contents of the zip discs after 28 days.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172.79999999999973"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7.8 Applications received from outside bodies (e.g. solicitors) to view or release personal data stored on zip discs and held by the School will be referred to the Principal. In these circumstances a copy of the relevant zip disc will normally be made available for viewing or released where satisfactory documentary evidence is produced showing that they are required for legal proceedings, a subject access request, or in response to a Court Order. A fee may be charged in such circumstances.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417.59999999999997" w:line="276" w:lineRule="auto"/>
        <w:ind w:left="0" w:right="671.9999999999993" w:firstLine="0"/>
        <w:jc w:val="left"/>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tl w:val="0"/>
        </w:rPr>
        <w:t xml:space="preserve">8. Breaches of the Policy (including breaches of security).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9.59999999999809"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8.1 Any breach of the Policy by the school staff or any other person with responsibility under the Policy will be initially investigated by the Principal, in order for him/her to take the appropriate disciplinary action.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81.59999999999854"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8.2 Any serious breach of the policy will be immediately investigated and an independent investigation will be carried out by nominees of the Principal to make recommendations on how to remedy the breach.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417.59999999999997" w:line="276" w:lineRule="auto"/>
        <w:ind w:left="0" w:right="4814.4" w:firstLine="0"/>
        <w:jc w:val="left"/>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tl w:val="0"/>
        </w:rPr>
        <w:t xml:space="preserve">9. Assessment of the System.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87.99999999999955"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9.1 Performance monitoring, including random operating checks, will routinely be carried out.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417.59999999999997" w:line="276" w:lineRule="auto"/>
        <w:ind w:left="0" w:right="6926.399999999999" w:firstLine="0"/>
        <w:jc w:val="left"/>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tl w:val="0"/>
        </w:rPr>
        <w:t xml:space="preserve">10.Complaints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383.99999999999864"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10.1 Any complaints about the School’s CCTV system should be addressed to the Principal.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287.99999999999955"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10.2 Complaints will be investigated in accordance with paragraphs 8.1 and 8.2 of the Policy.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379.1999999999996"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10.3 Any person who might be deemed a Data Subject in relation to the System shall be at liberty to make a complaint directly to the office of the Data Protection Commissioner, Canal House, Station Road, Portarlington, Co. Laois.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417.59999999999997" w:line="276" w:lineRule="auto"/>
        <w:ind w:left="0" w:right="4454.4" w:firstLine="0"/>
        <w:jc w:val="left"/>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tl w:val="0"/>
        </w:rPr>
        <w:t xml:space="preserve">11. Access by the Data Subject: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120"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11.1 The Acts provide Data Subjects (individuals to whom “personal data relate”) with a right of access to personal data held about themselves (including images recorded by the System and stored on zip discs), under the terms of the Acts.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465.59999999999945"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11.2 Requests by Data Subjects for such access should be made in writing to the Principal.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91.19999999999891"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11.3 The form of access granted may consist of facilities being offered at the School premises to view the relevant personal data or the release of a copy zip disc storing the relevant personal data.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417.59999999999997" w:line="276" w:lineRule="auto"/>
        <w:ind w:left="0" w:right="5683.199999999999" w:firstLine="0"/>
        <w:jc w:val="left"/>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36.03022766113281"/>
          <w:szCs w:val="36.03022766113281"/>
          <w:u w:val="none"/>
          <w:shd w:fill="auto" w:val="clear"/>
          <w:vertAlign w:val="baseline"/>
          <w:rtl w:val="0"/>
        </w:rPr>
        <w:t xml:space="preserve">12. Public information: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59.20000000000005" w:line="276" w:lineRule="auto"/>
        <w:ind w:left="0" w:right="518.3999999999992" w:firstLine="0"/>
        <w:jc w:val="left"/>
        <w:rPr>
          <w:rFonts w:ascii="Arial" w:cs="Arial" w:eastAsia="Arial" w:hAnsi="Arial"/>
          <w:b w:val="0"/>
          <w:i w:val="0"/>
          <w:smallCaps w:val="0"/>
          <w:strike w:val="0"/>
          <w:color w:val="333333"/>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333333"/>
          <w:sz w:val="21.01763343811035"/>
          <w:szCs w:val="21.01763343811035"/>
          <w:u w:val="none"/>
          <w:shd w:fill="auto" w:val="clear"/>
          <w:vertAlign w:val="baseline"/>
          <w:rtl w:val="0"/>
        </w:rPr>
        <w:t xml:space="preserve">Copies of the Policy will be available to the public from the School Office and the Principal.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